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28" w:rsidRPr="008665E0" w:rsidRDefault="003B6438" w:rsidP="008665E0">
      <w:pPr>
        <w:jc w:val="center"/>
        <w:rPr>
          <w:rFonts w:asciiTheme="minorEastAsia" w:hAnsiTheme="minorEastAsia"/>
          <w:sz w:val="28"/>
          <w:szCs w:val="28"/>
        </w:rPr>
      </w:pPr>
      <w:r w:rsidRPr="008665E0">
        <w:rPr>
          <w:rFonts w:asciiTheme="minorEastAsia" w:hAnsiTheme="minorEastAsia" w:hint="eastAsia"/>
          <w:sz w:val="28"/>
          <w:szCs w:val="28"/>
        </w:rPr>
        <w:t>2017年更新</w:t>
      </w:r>
      <w:r w:rsidR="008665E0">
        <w:rPr>
          <w:rFonts w:asciiTheme="minorEastAsia" w:hAnsiTheme="minorEastAsia" w:hint="eastAsia"/>
          <w:sz w:val="28"/>
          <w:szCs w:val="28"/>
        </w:rPr>
        <w:t>（自动退会）</w:t>
      </w:r>
      <w:r w:rsidR="00ED6995">
        <w:rPr>
          <w:rFonts w:asciiTheme="minorEastAsia" w:hAnsiTheme="minorEastAsia" w:hint="eastAsia"/>
          <w:sz w:val="28"/>
          <w:szCs w:val="28"/>
        </w:rPr>
        <w:t>会员名录</w:t>
      </w:r>
      <w:bookmarkStart w:id="0" w:name="_GoBack"/>
      <w:bookmarkEnd w:id="0"/>
    </w:p>
    <w:p w:rsidR="003B6438" w:rsidRDefault="003B6438"/>
    <w:tbl>
      <w:tblPr>
        <w:tblW w:w="4280" w:type="dxa"/>
        <w:jc w:val="center"/>
        <w:tblInd w:w="93" w:type="dxa"/>
        <w:tblLook w:val="04A0" w:firstRow="1" w:lastRow="0" w:firstColumn="1" w:lastColumn="0" w:noHBand="0" w:noVBand="1"/>
      </w:tblPr>
      <w:tblGrid>
        <w:gridCol w:w="4280"/>
      </w:tblGrid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伊士曼（上海）化工商业有限公司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浙江双鹰胶囊有限公司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霍尼韦尔中国有限公司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广州黑马科技有限公司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江苏瑞德信息产业有限公司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深圳市喜天下科技有限公司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金石包装（嘉兴）有限公司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瑞安市高分子材料研究院有限公司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山东民生药用包装有限公司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淄博鲁</w:t>
            </w:r>
            <w:proofErr w:type="gramStart"/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华泓锦</w:t>
            </w:r>
            <w:proofErr w:type="gramEnd"/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化工股份有限公司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玻尼贸易（上海）有限公司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上海帕圣制药设备有限公司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山东富海实业股份有限公司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天津华一有限责任公司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天津市启恒科技有限公司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江苏法玛施药用玻璃有限公司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广东雪龙药用包装材料有限公司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森六（广州）贸易有限公司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湖北银华药用包装材料有限公司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洛阳</w:t>
            </w:r>
            <w:proofErr w:type="gramStart"/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一</w:t>
            </w:r>
            <w:proofErr w:type="gramEnd"/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海包装材料有限公司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河南省汤阴县产业集聚区医药园区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泰兴市康成医用制品有限公司</w:t>
            </w:r>
          </w:p>
        </w:tc>
      </w:tr>
      <w:tr w:rsidR="008665E0" w:rsidRPr="008665E0" w:rsidTr="008665E0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E0" w:rsidRPr="008665E0" w:rsidRDefault="008665E0" w:rsidP="008665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8665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河南卓立膜材料股份有限公司</w:t>
            </w:r>
          </w:p>
        </w:tc>
      </w:tr>
    </w:tbl>
    <w:p w:rsidR="008665E0" w:rsidRDefault="008665E0"/>
    <w:sectPr w:rsidR="0086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B9" w:rsidRDefault="006C36B9" w:rsidP="00CC737B">
      <w:r>
        <w:separator/>
      </w:r>
    </w:p>
  </w:endnote>
  <w:endnote w:type="continuationSeparator" w:id="0">
    <w:p w:rsidR="006C36B9" w:rsidRDefault="006C36B9" w:rsidP="00CC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B9" w:rsidRDefault="006C36B9" w:rsidP="00CC737B">
      <w:r>
        <w:separator/>
      </w:r>
    </w:p>
  </w:footnote>
  <w:footnote w:type="continuationSeparator" w:id="0">
    <w:p w:rsidR="006C36B9" w:rsidRDefault="006C36B9" w:rsidP="00CC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E2"/>
    <w:rsid w:val="000660E2"/>
    <w:rsid w:val="00294698"/>
    <w:rsid w:val="003B6438"/>
    <w:rsid w:val="00692FD0"/>
    <w:rsid w:val="006C36B9"/>
    <w:rsid w:val="008665E0"/>
    <w:rsid w:val="00CC737B"/>
    <w:rsid w:val="00E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97A9-F391-4EC4-88E8-7624F54F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2017-09-12T02:19:00Z</dcterms:created>
  <dcterms:modified xsi:type="dcterms:W3CDTF">2017-09-12T07:15:00Z</dcterms:modified>
</cp:coreProperties>
</file>